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00" w:type="dxa"/>
        <w:tblCellSpacing w:w="30" w:type="dxa"/>
        <w:tblCellMar>
          <w:left w:w="0" w:type="dxa"/>
          <w:right w:w="0" w:type="dxa"/>
        </w:tblCellMar>
        <w:tblLook w:val="04A0" w:firstRow="1" w:lastRow="0" w:firstColumn="1" w:lastColumn="0" w:noHBand="0" w:noVBand="1"/>
      </w:tblPr>
      <w:tblGrid>
        <w:gridCol w:w="921"/>
        <w:gridCol w:w="9258"/>
        <w:gridCol w:w="921"/>
      </w:tblGrid>
      <w:tr w:rsidR="00617AD7" w:rsidRPr="00617AD7" w:rsidTr="00617AD7">
        <w:trPr>
          <w:gridAfter w:val="2"/>
          <w:wAfter w:w="10089" w:type="dxa"/>
          <w:tblCellSpacing w:w="30" w:type="dxa"/>
        </w:trPr>
        <w:tc>
          <w:tcPr>
            <w:tcW w:w="831" w:type="dxa"/>
            <w:vAlign w:val="center"/>
            <w:hideMark/>
          </w:tcPr>
          <w:p w:rsidR="00617AD7" w:rsidRPr="00617AD7" w:rsidRDefault="00617AD7" w:rsidP="00617AD7">
            <w:pPr>
              <w:spacing w:after="0" w:line="240" w:lineRule="auto"/>
              <w:rPr>
                <w:rFonts w:ascii="Times New Roman" w:eastAsia="Times New Roman" w:hAnsi="Times New Roman" w:cs="Times New Roman"/>
                <w:sz w:val="24"/>
                <w:szCs w:val="24"/>
                <w:lang w:val="en-US" w:eastAsia="pl-PL"/>
              </w:rPr>
            </w:pPr>
            <w:bookmarkStart w:id="0" w:name="_GoBack"/>
            <w:bookmarkEnd w:id="0"/>
          </w:p>
        </w:tc>
      </w:tr>
      <w:tr w:rsidR="002234AD" w:rsidRPr="00617AD7" w:rsidTr="00617AD7">
        <w:trPr>
          <w:gridAfter w:val="2"/>
          <w:wAfter w:w="10089" w:type="dxa"/>
          <w:tblCellSpacing w:w="30" w:type="dxa"/>
        </w:trPr>
        <w:tc>
          <w:tcPr>
            <w:tcW w:w="831" w:type="dxa"/>
            <w:vAlign w:val="center"/>
            <w:hideMark/>
          </w:tcPr>
          <w:p w:rsidR="002234AD" w:rsidRPr="00617AD7" w:rsidRDefault="002234AD" w:rsidP="00617AD7">
            <w:pPr>
              <w:spacing w:after="0" w:line="240" w:lineRule="auto"/>
              <w:rPr>
                <w:rFonts w:ascii="Times New Roman" w:eastAsia="Times New Roman" w:hAnsi="Times New Roman" w:cs="Times New Roman"/>
                <w:sz w:val="24"/>
                <w:szCs w:val="24"/>
                <w:lang w:val="en-US" w:eastAsia="pl-PL"/>
              </w:rPr>
            </w:pPr>
          </w:p>
        </w:tc>
      </w:tr>
      <w:tr w:rsidR="00617AD7" w:rsidRPr="002234AD" w:rsidTr="00617AD7">
        <w:trPr>
          <w:tblCellSpacing w:w="30" w:type="dxa"/>
        </w:trPr>
        <w:tc>
          <w:tcPr>
            <w:tcW w:w="10089" w:type="dxa"/>
            <w:gridSpan w:val="2"/>
            <w:vAlign w:val="center"/>
            <w:hideMark/>
          </w:tcPr>
          <w:p w:rsidR="00617AD7" w:rsidRPr="00617AD7" w:rsidRDefault="00617AD7" w:rsidP="00617AD7">
            <w:pPr>
              <w:spacing w:before="100" w:beforeAutospacing="1" w:after="100" w:afterAutospacing="1" w:line="240" w:lineRule="auto"/>
              <w:rPr>
                <w:rFonts w:ascii="Times New Roman" w:eastAsia="Times New Roman" w:hAnsi="Times New Roman" w:cs="Times New Roman"/>
                <w:sz w:val="24"/>
                <w:szCs w:val="24"/>
                <w:lang w:val="en-US" w:eastAsia="pl-PL"/>
              </w:rPr>
            </w:pPr>
          </w:p>
          <w:p w:rsidR="00617AD7" w:rsidRPr="00617AD7" w:rsidRDefault="00B47771" w:rsidP="00617AD7">
            <w:pPr>
              <w:spacing w:before="100" w:beforeAutospacing="1" w:after="100" w:afterAutospacing="1" w:line="240" w:lineRule="auto"/>
              <w:rPr>
                <w:rFonts w:ascii="Times New Roman" w:eastAsia="Times New Roman" w:hAnsi="Times New Roman" w:cs="Times New Roman"/>
                <w:sz w:val="24"/>
                <w:szCs w:val="24"/>
                <w:lang w:val="en-US" w:eastAsia="pl-PL"/>
              </w:rPr>
            </w:pPr>
            <w:hyperlink r:id="rId5" w:history="1">
              <w:r w:rsidR="00617AD7" w:rsidRPr="00617AD7">
                <w:rPr>
                  <w:rFonts w:ascii="Verdana" w:eastAsia="Times New Roman" w:hAnsi="Verdana" w:cs="Times New Roman"/>
                  <w:b/>
                  <w:bCs/>
                  <w:color w:val="0000FF"/>
                  <w:sz w:val="24"/>
                  <w:szCs w:val="24"/>
                  <w:u w:val="single"/>
                  <w:lang w:val="en-US" w:eastAsia="pl-PL"/>
                </w:rPr>
                <w:t>Polish Legends</w:t>
              </w:r>
            </w:hyperlink>
            <w:r w:rsidR="00617AD7" w:rsidRPr="00617AD7">
              <w:rPr>
                <w:rFonts w:ascii="Verdana" w:eastAsia="Times New Roman" w:hAnsi="Verdana" w:cs="Times New Roman"/>
                <w:b/>
                <w:bCs/>
                <w:sz w:val="24"/>
                <w:szCs w:val="24"/>
                <w:lang w:val="en-US" w:eastAsia="pl-PL"/>
              </w:rPr>
              <w:t> : The Legend of Wand</w:t>
            </w:r>
            <w:r w:rsidR="002234AD">
              <w:rPr>
                <w:rFonts w:ascii="Verdana" w:eastAsia="Times New Roman" w:hAnsi="Verdana" w:cs="Times New Roman"/>
                <w:b/>
                <w:bCs/>
                <w:sz w:val="24"/>
                <w:szCs w:val="24"/>
                <w:lang w:val="en-US" w:eastAsia="pl-PL"/>
              </w:rPr>
              <w:t>a</w:t>
            </w:r>
          </w:p>
          <w:p w:rsidR="00617AD7" w:rsidRPr="00617AD7" w:rsidRDefault="002234AD" w:rsidP="00617AD7">
            <w:pPr>
              <w:spacing w:after="0" w:line="240" w:lineRule="auto"/>
              <w:rPr>
                <w:rFonts w:ascii="Times New Roman" w:eastAsia="Times New Roman" w:hAnsi="Times New Roman" w:cs="Times New Roman"/>
                <w:sz w:val="24"/>
                <w:szCs w:val="24"/>
                <w:lang w:val="en-US" w:eastAsia="pl-PL"/>
              </w:rPr>
            </w:pPr>
            <w:r>
              <w:rPr>
                <w:rFonts w:ascii="Verdana" w:eastAsia="Times New Roman" w:hAnsi="Verdana" w:cs="Times New Roman"/>
                <w:b/>
                <w:bCs/>
                <w:sz w:val="24"/>
                <w:szCs w:val="24"/>
                <w:lang w:val="en-US" w:eastAsia="pl-PL"/>
              </w:rPr>
              <w:t>She</w:t>
            </w:r>
            <w:r w:rsidR="00617AD7" w:rsidRPr="00617AD7">
              <w:rPr>
                <w:rFonts w:ascii="Verdana" w:eastAsia="Times New Roman" w:hAnsi="Verdana" w:cs="Times New Roman"/>
                <w:b/>
                <w:bCs/>
                <w:sz w:val="24"/>
                <w:szCs w:val="24"/>
                <w:lang w:val="en-US" w:eastAsia="pl-PL"/>
              </w:rPr>
              <w:t xml:space="preserve"> chose to drown herself rather that marry a German!</w:t>
            </w:r>
          </w:p>
          <w:p w:rsidR="00617AD7" w:rsidRPr="00617AD7" w:rsidRDefault="00617AD7" w:rsidP="00617AD7">
            <w:pPr>
              <w:spacing w:before="100" w:beforeAutospacing="1" w:after="100" w:afterAutospacing="1" w:line="240" w:lineRule="auto"/>
              <w:rPr>
                <w:rFonts w:ascii="Times New Roman" w:eastAsia="Times New Roman" w:hAnsi="Times New Roman" w:cs="Times New Roman"/>
                <w:sz w:val="24"/>
                <w:szCs w:val="24"/>
                <w:lang w:val="en-US" w:eastAsia="pl-PL"/>
              </w:rPr>
            </w:pPr>
            <w:r w:rsidRPr="00617AD7">
              <w:rPr>
                <w:rFonts w:ascii="Verdana" w:eastAsia="Times New Roman" w:hAnsi="Verdana" w:cs="Times New Roman"/>
                <w:sz w:val="24"/>
                <w:szCs w:val="24"/>
                <w:lang w:val="en-US" w:eastAsia="pl-PL"/>
              </w:rPr>
              <w:t>Her name was Wanda, and she was very beautiful and although she was but a young girl when she became Queen, she had wisdom and understanding far beyond her years. She loved her country very dearly and she ruled wisely and justly over the people who looked upon her with the greatest of love and respect.</w:t>
            </w:r>
          </w:p>
          <w:p w:rsidR="00617AD7" w:rsidRPr="00617AD7" w:rsidRDefault="00617AD7" w:rsidP="00617AD7">
            <w:pPr>
              <w:spacing w:before="100" w:beforeAutospacing="1" w:after="100" w:afterAutospacing="1" w:line="240" w:lineRule="auto"/>
              <w:rPr>
                <w:rFonts w:ascii="Times New Roman" w:eastAsia="Times New Roman" w:hAnsi="Times New Roman" w:cs="Times New Roman"/>
                <w:sz w:val="24"/>
                <w:szCs w:val="24"/>
                <w:lang w:val="en-US" w:eastAsia="pl-PL"/>
              </w:rPr>
            </w:pPr>
            <w:r w:rsidRPr="00617AD7">
              <w:rPr>
                <w:rFonts w:ascii="Verdana" w:eastAsia="Times New Roman" w:hAnsi="Verdana" w:cs="Times New Roman"/>
                <w:sz w:val="24"/>
                <w:szCs w:val="24"/>
                <w:lang w:val="en-US" w:eastAsia="pl-PL"/>
              </w:rPr>
              <w:t>With all her qualities, her beauty and her wisdom, many princes sought to marry her, but Wanda would accept none of them, for she had not yet found one who was pleasing to her and who would help her to rule wisely and well over her beloved country. Poland was dear to Wanda, above all else, and she spared no effort to make her people happy. She waged war against aggressors who tried to invade her country, herself leading her soldiers in the battlefield. Her presence inspired them to defeat many foes.</w:t>
            </w:r>
          </w:p>
          <w:p w:rsidR="00617AD7" w:rsidRPr="00617AD7" w:rsidRDefault="00617AD7" w:rsidP="00617AD7">
            <w:pPr>
              <w:spacing w:before="100" w:beforeAutospacing="1" w:after="100" w:afterAutospacing="1" w:line="240" w:lineRule="auto"/>
              <w:rPr>
                <w:rFonts w:ascii="Times New Roman" w:eastAsia="Times New Roman" w:hAnsi="Times New Roman" w:cs="Times New Roman"/>
                <w:sz w:val="24"/>
                <w:szCs w:val="24"/>
                <w:lang w:val="en-US" w:eastAsia="pl-PL"/>
              </w:rPr>
            </w:pPr>
            <w:r w:rsidRPr="00617AD7">
              <w:rPr>
                <w:rFonts w:ascii="Verdana" w:eastAsia="Times New Roman" w:hAnsi="Verdana" w:cs="Times New Roman"/>
                <w:sz w:val="24"/>
                <w:szCs w:val="24"/>
                <w:lang w:val="en-US" w:eastAsia="pl-PL"/>
              </w:rPr>
              <w:t>Wanda's fame spread far and wide, and even a German prince, named Rytigier, heard of her beauty, her valour and, what was even more attractive to him, he heard that the lands of Poland were fruitful and rich. He therefore sent messengers with a letter to Wanda. The messengers were received at Wanda's court with courtesy and hospitality, as was always the custom in Poland. It was noticed that they were rough, uncivilized men who seemed surprised at the luxury and comfort of Wanda's Court. After they had rested and changed their apparel, they were ushered into Wanda's presence. Although on the face of it they seemed respectful, they looked about them with an air of appraising the value of everything they saw before them, as though it would soon be theirs.</w:t>
            </w:r>
          </w:p>
          <w:p w:rsidR="00617AD7" w:rsidRPr="002234AD" w:rsidRDefault="00617AD7" w:rsidP="00617AD7">
            <w:pPr>
              <w:spacing w:before="100" w:beforeAutospacing="1" w:after="100" w:afterAutospacing="1" w:line="240" w:lineRule="auto"/>
              <w:rPr>
                <w:rFonts w:ascii="Verdana" w:eastAsia="Times New Roman" w:hAnsi="Verdana" w:cs="Times New Roman"/>
                <w:sz w:val="24"/>
                <w:szCs w:val="24"/>
                <w:lang w:val="en-US" w:eastAsia="pl-PL"/>
              </w:rPr>
            </w:pPr>
            <w:r w:rsidRPr="00617AD7">
              <w:rPr>
                <w:rFonts w:ascii="Verdana" w:eastAsia="Times New Roman" w:hAnsi="Verdana" w:cs="Times New Roman"/>
                <w:sz w:val="24"/>
                <w:szCs w:val="24"/>
                <w:lang w:val="en-US" w:eastAsia="pl-PL"/>
              </w:rPr>
              <w:t xml:space="preserve">Wanda read the letter and turned deathly pale. The contents were clear enough; Rytigier asked her for her hand in marriage, stipulating that as her dowry she should bring him the lands of Poland, and threatening war in the event of a </w:t>
            </w:r>
            <w:proofErr w:type="gramStart"/>
            <w:r w:rsidRPr="00617AD7">
              <w:rPr>
                <w:rFonts w:ascii="Verdana" w:eastAsia="Times New Roman" w:hAnsi="Verdana" w:cs="Times New Roman"/>
                <w:sz w:val="24"/>
                <w:szCs w:val="24"/>
                <w:lang w:val="en-US" w:eastAsia="pl-PL"/>
              </w:rPr>
              <w:t>refusal .</w:t>
            </w:r>
            <w:proofErr w:type="gramEnd"/>
            <w:r w:rsidRPr="00617AD7">
              <w:rPr>
                <w:rFonts w:ascii="Verdana" w:eastAsia="Times New Roman" w:hAnsi="Verdana" w:cs="Times New Roman"/>
                <w:sz w:val="24"/>
                <w:szCs w:val="24"/>
                <w:lang w:val="en-US" w:eastAsia="pl-PL"/>
              </w:rPr>
              <w:t xml:space="preserve"> Now Rytigier had a very powerful army, famed all over Europe as the strongest and best equipped of any prince. Wanda's army, on the other hand, had lost heavily in recent wars. To accept Rytigier's proposal of marriage was unthinkable. Wanda could not, would not subject her country to a German rule. She looked at the messengers and shuddered. To wage war might be fatal with the armies so ill-matched. Defeat at the hands of the Germans would certainly bring the cruellest possible reprisals to the Poles. But, in a firm voice, Wanda made her answer. She refused to surrender herself and her country to the Germans. She had made her decision. Wanda would sacrifice her life for Polan</w:t>
            </w:r>
            <w:r w:rsidR="002234AD">
              <w:rPr>
                <w:rFonts w:ascii="Verdana" w:eastAsia="Times New Roman" w:hAnsi="Verdana" w:cs="Times New Roman"/>
                <w:sz w:val="24"/>
                <w:szCs w:val="24"/>
                <w:lang w:val="en-US" w:eastAsia="pl-PL"/>
              </w:rPr>
              <w:t xml:space="preserve">d. </w:t>
            </w:r>
            <w:r w:rsidRPr="00617AD7">
              <w:rPr>
                <w:rFonts w:ascii="Verdana" w:eastAsia="Times New Roman" w:hAnsi="Verdana" w:cs="Times New Roman"/>
                <w:sz w:val="24"/>
                <w:szCs w:val="24"/>
                <w:lang w:val="en-US" w:eastAsia="pl-PL"/>
              </w:rPr>
              <w:t>She retired to her private quarters and there prayed to the gods that they would grant Poland freedom from the Germans in return for her sacrificing her life. Her prayer was granted, and Wanda threw herself into the river Vistula. When her body was recovered, she was buried with all honours, and a mound was raised to her memory beside that of her father, Krakus</w:t>
            </w:r>
            <w:r w:rsidRPr="00617AD7">
              <w:rPr>
                <w:rFonts w:ascii="Times New Roman" w:eastAsia="Times New Roman" w:hAnsi="Times New Roman" w:cs="Times New Roman"/>
                <w:sz w:val="24"/>
                <w:szCs w:val="24"/>
                <w:lang w:val="en-US" w:eastAsia="pl-PL"/>
              </w:rPr>
              <w:t>.</w:t>
            </w:r>
          </w:p>
        </w:tc>
        <w:tc>
          <w:tcPr>
            <w:tcW w:w="831" w:type="dxa"/>
            <w:vAlign w:val="center"/>
            <w:hideMark/>
          </w:tcPr>
          <w:p w:rsidR="00617AD7" w:rsidRPr="00617AD7" w:rsidRDefault="00617AD7" w:rsidP="00617AD7">
            <w:pPr>
              <w:spacing w:after="0" w:line="240" w:lineRule="auto"/>
              <w:rPr>
                <w:rFonts w:ascii="Times New Roman" w:eastAsia="Times New Roman" w:hAnsi="Times New Roman" w:cs="Times New Roman"/>
                <w:sz w:val="24"/>
                <w:szCs w:val="24"/>
                <w:lang w:val="en-US" w:eastAsia="pl-PL"/>
              </w:rPr>
            </w:pPr>
          </w:p>
        </w:tc>
      </w:tr>
    </w:tbl>
    <w:p w:rsidR="00004C72" w:rsidRPr="00617AD7" w:rsidRDefault="00004C72">
      <w:pPr>
        <w:rPr>
          <w:lang w:val="en-US"/>
        </w:rPr>
      </w:pPr>
    </w:p>
    <w:sectPr w:rsidR="00004C72" w:rsidRPr="00617AD7" w:rsidSect="00004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AD7"/>
    <w:rsid w:val="00004C72"/>
    <w:rsid w:val="002234AD"/>
    <w:rsid w:val="00617AD7"/>
    <w:rsid w:val="00B47771"/>
    <w:rsid w:val="00E00A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617A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ki">
    <w:name w:val="Hyperlink"/>
    <w:basedOn w:val="Kappaleenoletusfontti"/>
    <w:uiPriority w:val="99"/>
    <w:semiHidden/>
    <w:unhideWhenUsed/>
    <w:rsid w:val="00617AD7"/>
    <w:rPr>
      <w:color w:val="0000FF"/>
      <w:u w:val="single"/>
    </w:rPr>
  </w:style>
  <w:style w:type="character" w:customStyle="1" w:styleId="apple-converted-space">
    <w:name w:val="apple-converted-space"/>
    <w:basedOn w:val="Kappaleenoletusfontti"/>
    <w:rsid w:val="00617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617AD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ki">
    <w:name w:val="Hyperlink"/>
    <w:basedOn w:val="Kappaleenoletusfontti"/>
    <w:uiPriority w:val="99"/>
    <w:semiHidden/>
    <w:unhideWhenUsed/>
    <w:rsid w:val="00617AD7"/>
    <w:rPr>
      <w:color w:val="0000FF"/>
      <w:u w:val="single"/>
    </w:rPr>
  </w:style>
  <w:style w:type="character" w:customStyle="1" w:styleId="apple-converted-space">
    <w:name w:val="apple-converted-space"/>
    <w:basedOn w:val="Kappaleenoletusfontti"/>
    <w:rsid w:val="0061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90442">
      <w:bodyDiv w:val="1"/>
      <w:marLeft w:val="0"/>
      <w:marRight w:val="0"/>
      <w:marTop w:val="0"/>
      <w:marBottom w:val="0"/>
      <w:divBdr>
        <w:top w:val="none" w:sz="0" w:space="0" w:color="auto"/>
        <w:left w:val="none" w:sz="0" w:space="0" w:color="auto"/>
        <w:bottom w:val="none" w:sz="0" w:space="0" w:color="auto"/>
        <w:right w:val="none" w:sz="0" w:space="0" w:color="auto"/>
      </w:divBdr>
    </w:div>
    <w:div w:id="14979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nglik.net/polish_legends.ht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2695</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Oulun kaupunki</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Laitinen Pekka</cp:lastModifiedBy>
  <cp:revision>2</cp:revision>
  <dcterms:created xsi:type="dcterms:W3CDTF">2013-09-28T06:27:00Z</dcterms:created>
  <dcterms:modified xsi:type="dcterms:W3CDTF">2013-09-28T06:27:00Z</dcterms:modified>
</cp:coreProperties>
</file>